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2125" w14:textId="77777777" w:rsidR="00DB401D" w:rsidRPr="00C60563" w:rsidRDefault="008963BC" w:rsidP="008963BC">
      <w:pPr>
        <w:tabs>
          <w:tab w:val="left" w:pos="2205"/>
        </w:tabs>
        <w:rPr>
          <w:sz w:val="24"/>
          <w:szCs w:val="24"/>
        </w:rPr>
      </w:pPr>
      <w:r w:rsidRPr="00C60563">
        <w:rPr>
          <w:sz w:val="24"/>
          <w:szCs w:val="24"/>
        </w:rPr>
        <w:t xml:space="preserve">The information contained below is to assist you and your department with proper completion of the required Financial Disclosure Report.  </w:t>
      </w:r>
    </w:p>
    <w:p w14:paraId="7CB05D7B" w14:textId="77777777" w:rsidR="008963BC" w:rsidRPr="00C60563" w:rsidRDefault="008963BC" w:rsidP="008963BC">
      <w:pPr>
        <w:tabs>
          <w:tab w:val="left" w:pos="2205"/>
        </w:tabs>
        <w:rPr>
          <w:sz w:val="24"/>
          <w:szCs w:val="24"/>
          <w:u w:val="single"/>
        </w:rPr>
      </w:pPr>
      <w:r w:rsidRPr="00C60563">
        <w:rPr>
          <w:b/>
          <w:sz w:val="24"/>
          <w:szCs w:val="24"/>
          <w:u w:val="single"/>
        </w:rPr>
        <w:t>Page 1</w:t>
      </w:r>
    </w:p>
    <w:p w14:paraId="14FF3E1C" w14:textId="77777777" w:rsidR="008963BC" w:rsidRPr="00C60563" w:rsidRDefault="008963BC" w:rsidP="008963BC">
      <w:pPr>
        <w:tabs>
          <w:tab w:val="left" w:pos="2205"/>
        </w:tabs>
        <w:rPr>
          <w:sz w:val="24"/>
          <w:szCs w:val="24"/>
        </w:rPr>
      </w:pPr>
      <w:r w:rsidRPr="00C60563">
        <w:rPr>
          <w:sz w:val="24"/>
          <w:szCs w:val="24"/>
        </w:rPr>
        <w:t>This page is the general demographic information of the fire department, fire department governing body, and generalized operational information.  Below you will find explanatory information for several areas of information to assist you with completion of the form and ensure that up-to-date and current information is submitted to the Kentucky Fire Commission office.</w:t>
      </w:r>
    </w:p>
    <w:p w14:paraId="1EFE668E" w14:textId="77777777" w:rsidR="008963BC" w:rsidRPr="00C60563" w:rsidRDefault="008963BC" w:rsidP="008963BC">
      <w:pPr>
        <w:tabs>
          <w:tab w:val="left" w:pos="2205"/>
        </w:tabs>
        <w:rPr>
          <w:sz w:val="24"/>
          <w:szCs w:val="24"/>
        </w:rPr>
      </w:pPr>
      <w:r w:rsidRPr="00C60563">
        <w:rPr>
          <w:sz w:val="24"/>
          <w:szCs w:val="24"/>
        </w:rPr>
        <w:t xml:space="preserve">Section 1 – This section should be completed with the general information </w:t>
      </w:r>
      <w:r w:rsidR="003B088B" w:rsidRPr="00C60563">
        <w:rPr>
          <w:sz w:val="24"/>
          <w:szCs w:val="24"/>
        </w:rPr>
        <w:t xml:space="preserve">of the fire department and current contact information. </w:t>
      </w:r>
    </w:p>
    <w:p w14:paraId="20B119C6" w14:textId="77777777" w:rsidR="003B088B" w:rsidRPr="00C60563" w:rsidRDefault="003B088B" w:rsidP="008963BC">
      <w:pPr>
        <w:tabs>
          <w:tab w:val="left" w:pos="2205"/>
        </w:tabs>
        <w:rPr>
          <w:sz w:val="24"/>
          <w:szCs w:val="24"/>
        </w:rPr>
      </w:pPr>
      <w:r w:rsidRPr="00C60563">
        <w:rPr>
          <w:sz w:val="24"/>
          <w:szCs w:val="24"/>
        </w:rPr>
        <w:t xml:space="preserve">Section 2 </w:t>
      </w:r>
      <w:proofErr w:type="gramStart"/>
      <w:r w:rsidRPr="00C60563">
        <w:rPr>
          <w:sz w:val="24"/>
          <w:szCs w:val="24"/>
        </w:rPr>
        <w:t>–  You</w:t>
      </w:r>
      <w:proofErr w:type="gramEnd"/>
      <w:r w:rsidRPr="00C60563">
        <w:rPr>
          <w:sz w:val="24"/>
          <w:szCs w:val="24"/>
        </w:rPr>
        <w:t xml:space="preserve"> will mark the appropriate box determined by the box definitions below</w:t>
      </w:r>
    </w:p>
    <w:p w14:paraId="45367FA5" w14:textId="77777777" w:rsidR="003B088B" w:rsidRPr="00C60563" w:rsidRDefault="003B088B" w:rsidP="008963BC">
      <w:pPr>
        <w:tabs>
          <w:tab w:val="left" w:pos="2205"/>
        </w:tabs>
        <w:rPr>
          <w:sz w:val="24"/>
          <w:szCs w:val="24"/>
        </w:rPr>
      </w:pPr>
      <w:r w:rsidRPr="00C60563">
        <w:rPr>
          <w:b/>
          <w:sz w:val="24"/>
          <w:szCs w:val="24"/>
        </w:rPr>
        <w:t>Chapter 273</w:t>
      </w:r>
      <w:r w:rsidRPr="00C60563">
        <w:rPr>
          <w:sz w:val="24"/>
          <w:szCs w:val="24"/>
        </w:rPr>
        <w:t xml:space="preserve"> – A fire department whom </w:t>
      </w:r>
      <w:r w:rsidRPr="00C60563">
        <w:rPr>
          <w:b/>
          <w:sz w:val="24"/>
          <w:szCs w:val="24"/>
        </w:rPr>
        <w:t>does not</w:t>
      </w:r>
      <w:r w:rsidRPr="00C60563">
        <w:rPr>
          <w:sz w:val="24"/>
          <w:szCs w:val="24"/>
        </w:rPr>
        <w:t xml:space="preserve"> receive tax monies.  Your department gets its funding from fundraisers, donations, State-Aid, and dues paid to the department or the county and then distributed to the department.</w:t>
      </w:r>
    </w:p>
    <w:p w14:paraId="56CBB80E" w14:textId="77777777" w:rsidR="003B088B" w:rsidRPr="00C60563" w:rsidRDefault="003B088B" w:rsidP="008963BC">
      <w:pPr>
        <w:tabs>
          <w:tab w:val="left" w:pos="2205"/>
        </w:tabs>
        <w:rPr>
          <w:sz w:val="24"/>
          <w:szCs w:val="24"/>
        </w:rPr>
      </w:pPr>
      <w:r w:rsidRPr="00C60563">
        <w:rPr>
          <w:b/>
          <w:sz w:val="24"/>
          <w:szCs w:val="24"/>
        </w:rPr>
        <w:t>Chapter 75</w:t>
      </w:r>
      <w:r w:rsidRPr="00C60563">
        <w:rPr>
          <w:sz w:val="24"/>
          <w:szCs w:val="24"/>
        </w:rPr>
        <w:t xml:space="preserve"> – A fire department whom is or was established under KRS Chapter 75 and receives funding from property taxes paid by property owners within a given boundary.</w:t>
      </w:r>
    </w:p>
    <w:p w14:paraId="6060C621" w14:textId="77777777" w:rsidR="003B088B" w:rsidRPr="00C60563" w:rsidRDefault="003B088B" w:rsidP="008963BC">
      <w:pPr>
        <w:tabs>
          <w:tab w:val="left" w:pos="2205"/>
        </w:tabs>
        <w:rPr>
          <w:sz w:val="24"/>
          <w:szCs w:val="24"/>
        </w:rPr>
      </w:pPr>
      <w:r w:rsidRPr="00C60563">
        <w:rPr>
          <w:sz w:val="24"/>
          <w:szCs w:val="24"/>
        </w:rPr>
        <w:t>Section 3 – General information questions concerning the fire department and governing body.</w:t>
      </w:r>
    </w:p>
    <w:p w14:paraId="7B9DC00B" w14:textId="77777777" w:rsidR="008963BC" w:rsidRPr="00C60563" w:rsidRDefault="008963BC" w:rsidP="008963BC">
      <w:pPr>
        <w:tabs>
          <w:tab w:val="left" w:pos="2205"/>
        </w:tabs>
        <w:rPr>
          <w:sz w:val="24"/>
          <w:szCs w:val="24"/>
        </w:rPr>
      </w:pPr>
    </w:p>
    <w:p w14:paraId="6DDD60F3" w14:textId="77777777" w:rsidR="00372B2C" w:rsidRPr="00C60563" w:rsidRDefault="00372B2C" w:rsidP="008963BC">
      <w:pPr>
        <w:tabs>
          <w:tab w:val="left" w:pos="2205"/>
        </w:tabs>
        <w:rPr>
          <w:b/>
          <w:sz w:val="24"/>
          <w:szCs w:val="24"/>
          <w:u w:val="single"/>
        </w:rPr>
      </w:pPr>
      <w:r w:rsidRPr="00C60563">
        <w:rPr>
          <w:b/>
          <w:sz w:val="24"/>
          <w:szCs w:val="24"/>
          <w:u w:val="single"/>
        </w:rPr>
        <w:t>Page 2</w:t>
      </w:r>
    </w:p>
    <w:p w14:paraId="60DD4D53" w14:textId="54F37699" w:rsidR="00372B2C" w:rsidRPr="00C60563" w:rsidRDefault="00372B2C" w:rsidP="008963BC">
      <w:pPr>
        <w:tabs>
          <w:tab w:val="left" w:pos="2205"/>
        </w:tabs>
        <w:rPr>
          <w:sz w:val="24"/>
          <w:szCs w:val="24"/>
        </w:rPr>
      </w:pPr>
      <w:r w:rsidRPr="00C60563">
        <w:rPr>
          <w:b/>
          <w:sz w:val="24"/>
          <w:szCs w:val="24"/>
        </w:rPr>
        <w:t>Amendments/Transfers</w:t>
      </w:r>
      <w:r w:rsidRPr="00C60563">
        <w:rPr>
          <w:sz w:val="24"/>
          <w:szCs w:val="24"/>
        </w:rPr>
        <w:t xml:space="preserve"> – This section shall be completed for FY20</w:t>
      </w:r>
      <w:r w:rsidR="005B59CF">
        <w:rPr>
          <w:sz w:val="24"/>
          <w:szCs w:val="24"/>
        </w:rPr>
        <w:t>20</w:t>
      </w:r>
      <w:r w:rsidRPr="00C60563">
        <w:rPr>
          <w:sz w:val="24"/>
          <w:szCs w:val="24"/>
        </w:rPr>
        <w:t xml:space="preserve"> (July 1, 201</w:t>
      </w:r>
      <w:r w:rsidR="005B59CF">
        <w:rPr>
          <w:sz w:val="24"/>
          <w:szCs w:val="24"/>
        </w:rPr>
        <w:t>9</w:t>
      </w:r>
      <w:r w:rsidRPr="00C60563">
        <w:rPr>
          <w:sz w:val="24"/>
          <w:szCs w:val="24"/>
        </w:rPr>
        <w:t xml:space="preserve"> – June 30, 20</w:t>
      </w:r>
      <w:r w:rsidR="005B59CF">
        <w:rPr>
          <w:sz w:val="24"/>
          <w:szCs w:val="24"/>
        </w:rPr>
        <w:t>20</w:t>
      </w:r>
      <w:r w:rsidRPr="00C60563">
        <w:rPr>
          <w:sz w:val="24"/>
          <w:szCs w:val="24"/>
        </w:rPr>
        <w:t xml:space="preserve">). </w:t>
      </w:r>
      <w:r w:rsidR="00DE3DEE" w:rsidRPr="00C60563">
        <w:rPr>
          <w:sz w:val="24"/>
          <w:szCs w:val="24"/>
        </w:rPr>
        <w:t>This section</w:t>
      </w:r>
      <w:r w:rsidRPr="00C60563">
        <w:rPr>
          <w:sz w:val="24"/>
          <w:szCs w:val="24"/>
        </w:rPr>
        <w:t xml:space="preserve"> will only be completed, if there was a change in a noted category from what was submitted as a “Budget Estimate” at the beginning of the physical year.  </w:t>
      </w:r>
      <w:r w:rsidR="004B4B56" w:rsidRPr="00C60563">
        <w:rPr>
          <w:sz w:val="24"/>
          <w:szCs w:val="24"/>
        </w:rPr>
        <w:t>You will only note the amount of the change in each category, such as if you received $8,000 less in taxes you would put in -$8,000.</w:t>
      </w:r>
    </w:p>
    <w:p w14:paraId="24EC5D85" w14:textId="482DEEA1" w:rsidR="004B4B56" w:rsidRPr="00C60563" w:rsidRDefault="004B4B56" w:rsidP="008963BC">
      <w:pPr>
        <w:tabs>
          <w:tab w:val="left" w:pos="2205"/>
        </w:tabs>
        <w:rPr>
          <w:sz w:val="24"/>
          <w:szCs w:val="24"/>
        </w:rPr>
      </w:pPr>
      <w:r w:rsidRPr="00C60563">
        <w:rPr>
          <w:b/>
          <w:sz w:val="24"/>
          <w:szCs w:val="24"/>
        </w:rPr>
        <w:t>Year-End Actuals</w:t>
      </w:r>
      <w:r w:rsidRPr="00C60563">
        <w:rPr>
          <w:sz w:val="24"/>
          <w:szCs w:val="24"/>
        </w:rPr>
        <w:t xml:space="preserve"> – This section shall be completed for FY20</w:t>
      </w:r>
      <w:r w:rsidR="006638EA">
        <w:rPr>
          <w:sz w:val="24"/>
          <w:szCs w:val="24"/>
        </w:rPr>
        <w:t>20</w:t>
      </w:r>
      <w:r w:rsidRPr="00C60563">
        <w:rPr>
          <w:sz w:val="24"/>
          <w:szCs w:val="24"/>
        </w:rPr>
        <w:t xml:space="preserve"> (July 1, 201</w:t>
      </w:r>
      <w:r w:rsidR="006638EA">
        <w:rPr>
          <w:sz w:val="24"/>
          <w:szCs w:val="24"/>
        </w:rPr>
        <w:t>9</w:t>
      </w:r>
      <w:r w:rsidRPr="00C60563">
        <w:rPr>
          <w:sz w:val="24"/>
          <w:szCs w:val="24"/>
        </w:rPr>
        <w:t xml:space="preserve"> – June 30, 20</w:t>
      </w:r>
      <w:r w:rsidR="006638EA">
        <w:rPr>
          <w:sz w:val="24"/>
          <w:szCs w:val="24"/>
        </w:rPr>
        <w:t>20</w:t>
      </w:r>
      <w:r w:rsidRPr="00C60563">
        <w:rPr>
          <w:sz w:val="24"/>
          <w:szCs w:val="24"/>
        </w:rPr>
        <w:t>)</w:t>
      </w:r>
      <w:proofErr w:type="gramStart"/>
      <w:r w:rsidRPr="00C60563">
        <w:rPr>
          <w:sz w:val="24"/>
          <w:szCs w:val="24"/>
        </w:rPr>
        <w:t xml:space="preserve">.  </w:t>
      </w:r>
      <w:proofErr w:type="gramEnd"/>
      <w:r w:rsidRPr="00C60563">
        <w:rPr>
          <w:sz w:val="24"/>
          <w:szCs w:val="24"/>
        </w:rPr>
        <w:t>This section will be completed for the total amount of funds received and expended for the fiscal year.  If there was no change f</w:t>
      </w:r>
      <w:r w:rsidR="001C4BB2" w:rsidRPr="00C60563">
        <w:rPr>
          <w:sz w:val="24"/>
          <w:szCs w:val="24"/>
        </w:rPr>
        <w:t>r</w:t>
      </w:r>
      <w:r w:rsidRPr="00C60563">
        <w:rPr>
          <w:sz w:val="24"/>
          <w:szCs w:val="24"/>
        </w:rPr>
        <w:t xml:space="preserve">om your budget estimates then the number should be the same.  If you show change in “Amendments/Transfer” this amount should differ from your previously submitted “Budget Estimates”  </w:t>
      </w:r>
    </w:p>
    <w:p w14:paraId="1ACC6E2B" w14:textId="7C9F6ED0" w:rsidR="00372B2C" w:rsidRPr="00C60563" w:rsidRDefault="004B4B56" w:rsidP="004B4B56">
      <w:pPr>
        <w:tabs>
          <w:tab w:val="left" w:pos="2205"/>
        </w:tabs>
        <w:rPr>
          <w:sz w:val="24"/>
          <w:szCs w:val="24"/>
          <w:u w:val="single"/>
        </w:rPr>
      </w:pPr>
      <w:r w:rsidRPr="00C60563">
        <w:rPr>
          <w:b/>
          <w:sz w:val="24"/>
          <w:szCs w:val="24"/>
        </w:rPr>
        <w:t>Budget Estimates</w:t>
      </w:r>
      <w:r w:rsidRPr="00C60563">
        <w:rPr>
          <w:sz w:val="24"/>
          <w:szCs w:val="24"/>
        </w:rPr>
        <w:t xml:space="preserve"> </w:t>
      </w:r>
      <w:proofErr w:type="gramStart"/>
      <w:r w:rsidRPr="00C60563">
        <w:rPr>
          <w:sz w:val="24"/>
          <w:szCs w:val="24"/>
        </w:rPr>
        <w:t xml:space="preserve">- </w:t>
      </w:r>
      <w:r w:rsidR="00372B2C" w:rsidRPr="00C60563">
        <w:rPr>
          <w:sz w:val="24"/>
          <w:szCs w:val="24"/>
        </w:rPr>
        <w:t xml:space="preserve"> </w:t>
      </w:r>
      <w:r w:rsidRPr="00C60563">
        <w:rPr>
          <w:sz w:val="24"/>
          <w:szCs w:val="24"/>
        </w:rPr>
        <w:t>This</w:t>
      </w:r>
      <w:proofErr w:type="gramEnd"/>
      <w:r w:rsidRPr="00C60563">
        <w:rPr>
          <w:sz w:val="24"/>
          <w:szCs w:val="24"/>
        </w:rPr>
        <w:t xml:space="preserve"> section shall be completed for FY20</w:t>
      </w:r>
      <w:r w:rsidR="00DE3DEE">
        <w:rPr>
          <w:sz w:val="24"/>
          <w:szCs w:val="24"/>
        </w:rPr>
        <w:t>2</w:t>
      </w:r>
      <w:r w:rsidR="006638EA">
        <w:rPr>
          <w:sz w:val="24"/>
          <w:szCs w:val="24"/>
        </w:rPr>
        <w:t>1</w:t>
      </w:r>
      <w:r w:rsidRPr="00C60563">
        <w:rPr>
          <w:sz w:val="24"/>
          <w:szCs w:val="24"/>
        </w:rPr>
        <w:t xml:space="preserve"> (July 1, 20</w:t>
      </w:r>
      <w:r w:rsidR="00BD0EAD">
        <w:rPr>
          <w:sz w:val="24"/>
          <w:szCs w:val="24"/>
        </w:rPr>
        <w:t>20</w:t>
      </w:r>
      <w:r w:rsidRPr="00C60563">
        <w:rPr>
          <w:sz w:val="24"/>
          <w:szCs w:val="24"/>
        </w:rPr>
        <w:t xml:space="preserve"> – June 30, 20</w:t>
      </w:r>
      <w:r w:rsidR="00DE3DEE">
        <w:rPr>
          <w:sz w:val="24"/>
          <w:szCs w:val="24"/>
        </w:rPr>
        <w:t>2</w:t>
      </w:r>
      <w:r w:rsidR="00BD0EAD">
        <w:rPr>
          <w:sz w:val="24"/>
          <w:szCs w:val="24"/>
        </w:rPr>
        <w:t>1</w:t>
      </w:r>
      <w:r w:rsidRPr="00C60563">
        <w:rPr>
          <w:sz w:val="24"/>
          <w:szCs w:val="24"/>
        </w:rPr>
        <w:t xml:space="preserve">).  </w:t>
      </w:r>
      <w:r w:rsidR="001C4BB2" w:rsidRPr="00C60563">
        <w:rPr>
          <w:sz w:val="24"/>
          <w:szCs w:val="24"/>
        </w:rPr>
        <w:t xml:space="preserve">This section will be completed </w:t>
      </w:r>
      <w:proofErr w:type="gramStart"/>
      <w:r w:rsidR="001C4BB2" w:rsidRPr="00C60563">
        <w:rPr>
          <w:sz w:val="24"/>
          <w:szCs w:val="24"/>
        </w:rPr>
        <w:t>for the amount of</w:t>
      </w:r>
      <w:proofErr w:type="gramEnd"/>
      <w:r w:rsidR="001C4BB2" w:rsidRPr="00C60563">
        <w:rPr>
          <w:sz w:val="24"/>
          <w:szCs w:val="24"/>
        </w:rPr>
        <w:t xml:space="preserve"> funds that your department expects and receive and expend over the next fiscal year.  </w:t>
      </w:r>
    </w:p>
    <w:p w14:paraId="2FAB1999" w14:textId="339D087B" w:rsidR="00372B2C" w:rsidRPr="001C4BB2" w:rsidRDefault="001C4BB2" w:rsidP="008963BC">
      <w:pPr>
        <w:tabs>
          <w:tab w:val="left" w:pos="2205"/>
        </w:tabs>
        <w:rPr>
          <w:b/>
          <w:sz w:val="24"/>
          <w:szCs w:val="24"/>
        </w:rPr>
      </w:pPr>
      <w:r w:rsidRPr="00C60563">
        <w:rPr>
          <w:b/>
          <w:sz w:val="24"/>
          <w:szCs w:val="24"/>
        </w:rPr>
        <w:t>This document shall be submitted to the Fire Commission Office at 118 James Court Lexington, KY 40505</w:t>
      </w:r>
      <w:r w:rsidR="000F6F66">
        <w:rPr>
          <w:b/>
          <w:sz w:val="24"/>
          <w:szCs w:val="24"/>
        </w:rPr>
        <w:t xml:space="preserve"> starting</w:t>
      </w:r>
      <w:r w:rsidR="00815B08">
        <w:rPr>
          <w:b/>
          <w:sz w:val="24"/>
          <w:szCs w:val="24"/>
        </w:rPr>
        <w:t xml:space="preserve"> July 1, 20</w:t>
      </w:r>
      <w:r w:rsidR="00BD0EAD">
        <w:rPr>
          <w:b/>
          <w:sz w:val="24"/>
          <w:szCs w:val="24"/>
        </w:rPr>
        <w:t>20</w:t>
      </w:r>
      <w:r w:rsidR="00815B08">
        <w:rPr>
          <w:b/>
          <w:sz w:val="24"/>
          <w:szCs w:val="24"/>
        </w:rPr>
        <w:t xml:space="preserve"> and no later than</w:t>
      </w:r>
      <w:r w:rsidRPr="00C60563">
        <w:rPr>
          <w:b/>
          <w:sz w:val="24"/>
          <w:szCs w:val="24"/>
        </w:rPr>
        <w:t xml:space="preserve"> September 1, 20</w:t>
      </w:r>
      <w:r w:rsidR="00BD0EAD">
        <w:rPr>
          <w:b/>
          <w:sz w:val="24"/>
          <w:szCs w:val="24"/>
        </w:rPr>
        <w:t>20</w:t>
      </w:r>
      <w:r w:rsidRPr="00C60563">
        <w:rPr>
          <w:b/>
          <w:sz w:val="24"/>
          <w:szCs w:val="24"/>
        </w:rPr>
        <w:t xml:space="preserve">. You may also email to </w:t>
      </w:r>
      <w:hyperlink r:id="rId6" w:history="1">
        <w:r w:rsidRPr="00C60563">
          <w:rPr>
            <w:rStyle w:val="Hyperlink"/>
            <w:b/>
            <w:sz w:val="24"/>
            <w:szCs w:val="24"/>
          </w:rPr>
          <w:t>fdstateaid@kctcs.edu</w:t>
        </w:r>
      </w:hyperlink>
      <w:r w:rsidRPr="00C60563">
        <w:rPr>
          <w:b/>
          <w:sz w:val="24"/>
          <w:szCs w:val="24"/>
        </w:rPr>
        <w:t xml:space="preserve"> .</w:t>
      </w:r>
      <w:r>
        <w:rPr>
          <w:b/>
          <w:sz w:val="24"/>
          <w:szCs w:val="24"/>
        </w:rPr>
        <w:t xml:space="preserve">  </w:t>
      </w:r>
    </w:p>
    <w:sectPr w:rsidR="00372B2C" w:rsidRPr="001C4BB2" w:rsidSect="004B4B5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9054" w14:textId="77777777" w:rsidR="00297B10" w:rsidRDefault="00297B10" w:rsidP="008963BC">
      <w:pPr>
        <w:spacing w:after="0" w:line="240" w:lineRule="auto"/>
      </w:pPr>
      <w:r>
        <w:separator/>
      </w:r>
    </w:p>
  </w:endnote>
  <w:endnote w:type="continuationSeparator" w:id="0">
    <w:p w14:paraId="5D3ECDD7" w14:textId="77777777" w:rsidR="00297B10" w:rsidRDefault="00297B10" w:rsidP="0089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AF8D" w14:textId="77777777" w:rsidR="00297B10" w:rsidRDefault="00297B10" w:rsidP="008963BC">
      <w:pPr>
        <w:spacing w:after="0" w:line="240" w:lineRule="auto"/>
      </w:pPr>
      <w:r>
        <w:separator/>
      </w:r>
    </w:p>
  </w:footnote>
  <w:footnote w:type="continuationSeparator" w:id="0">
    <w:p w14:paraId="5B868C69" w14:textId="77777777" w:rsidR="00297B10" w:rsidRDefault="00297B10" w:rsidP="0089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906B" w14:textId="77777777" w:rsidR="008963BC" w:rsidRDefault="008963BC" w:rsidP="008963BC">
    <w:pPr>
      <w:pStyle w:val="Header"/>
      <w:jc w:val="center"/>
      <w:rPr>
        <w:b/>
        <w:sz w:val="28"/>
        <w:szCs w:val="28"/>
      </w:rPr>
    </w:pPr>
    <w:r>
      <w:rPr>
        <w:b/>
        <w:sz w:val="28"/>
        <w:szCs w:val="28"/>
      </w:rPr>
      <w:t>KENTUCKY FIRE COMMISSION</w:t>
    </w:r>
  </w:p>
  <w:p w14:paraId="3B831783" w14:textId="77777777" w:rsidR="008963BC" w:rsidRDefault="008963BC" w:rsidP="008963BC">
    <w:pPr>
      <w:pStyle w:val="Header"/>
      <w:jc w:val="center"/>
      <w:rPr>
        <w:b/>
        <w:sz w:val="28"/>
        <w:szCs w:val="28"/>
      </w:rPr>
    </w:pPr>
  </w:p>
  <w:p w14:paraId="2F29D0BC" w14:textId="77777777" w:rsidR="008963BC" w:rsidRPr="008963BC" w:rsidRDefault="008963BC" w:rsidP="008963BC">
    <w:pPr>
      <w:pStyle w:val="Header"/>
      <w:jc w:val="center"/>
      <w:rPr>
        <w:b/>
        <w:sz w:val="28"/>
        <w:szCs w:val="28"/>
      </w:rPr>
    </w:pPr>
    <w:r>
      <w:rPr>
        <w:b/>
        <w:sz w:val="28"/>
        <w:szCs w:val="28"/>
      </w:rPr>
      <w:t>Financial Disclosure Report</w:t>
    </w:r>
  </w:p>
  <w:p w14:paraId="72399575" w14:textId="77777777" w:rsidR="008963BC" w:rsidRDefault="0089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BC"/>
    <w:rsid w:val="000F6F66"/>
    <w:rsid w:val="001C4BB2"/>
    <w:rsid w:val="0027363A"/>
    <w:rsid w:val="00297B10"/>
    <w:rsid w:val="002F2950"/>
    <w:rsid w:val="002F739F"/>
    <w:rsid w:val="00332FF2"/>
    <w:rsid w:val="00372B2C"/>
    <w:rsid w:val="003B088B"/>
    <w:rsid w:val="003C7A2E"/>
    <w:rsid w:val="004B4B56"/>
    <w:rsid w:val="005B59CF"/>
    <w:rsid w:val="006638EA"/>
    <w:rsid w:val="006B3483"/>
    <w:rsid w:val="00815B08"/>
    <w:rsid w:val="008963BC"/>
    <w:rsid w:val="00B152C8"/>
    <w:rsid w:val="00BD0EAD"/>
    <w:rsid w:val="00BF572C"/>
    <w:rsid w:val="00C10324"/>
    <w:rsid w:val="00C60563"/>
    <w:rsid w:val="00D07C01"/>
    <w:rsid w:val="00DB401D"/>
    <w:rsid w:val="00DE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860F"/>
  <w15:chartTrackingRefBased/>
  <w15:docId w15:val="{CAE57240-324A-4F46-B473-BFDECE2D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BC"/>
  </w:style>
  <w:style w:type="paragraph" w:styleId="Footer">
    <w:name w:val="footer"/>
    <w:basedOn w:val="Normal"/>
    <w:link w:val="FooterChar"/>
    <w:uiPriority w:val="99"/>
    <w:unhideWhenUsed/>
    <w:rsid w:val="0089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BC"/>
  </w:style>
  <w:style w:type="character" w:styleId="Hyperlink">
    <w:name w:val="Hyperlink"/>
    <w:basedOn w:val="DefaultParagraphFont"/>
    <w:uiPriority w:val="99"/>
    <w:unhideWhenUsed/>
    <w:rsid w:val="001C4BB2"/>
    <w:rPr>
      <w:color w:val="0563C1" w:themeColor="hyperlink"/>
      <w:u w:val="single"/>
    </w:rPr>
  </w:style>
  <w:style w:type="paragraph" w:styleId="BalloonText">
    <w:name w:val="Balloon Text"/>
    <w:basedOn w:val="Normal"/>
    <w:link w:val="BalloonTextChar"/>
    <w:uiPriority w:val="99"/>
    <w:semiHidden/>
    <w:unhideWhenUsed/>
    <w:rsid w:val="00C6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stateaid@kctc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Jeremy (KCTCS)</dc:creator>
  <cp:keywords/>
  <dc:description/>
  <cp:lastModifiedBy>Bonta, Charles W (KCTCS)</cp:lastModifiedBy>
  <cp:revision>2</cp:revision>
  <cp:lastPrinted>2020-04-20T16:56:00Z</cp:lastPrinted>
  <dcterms:created xsi:type="dcterms:W3CDTF">2020-04-20T16:59:00Z</dcterms:created>
  <dcterms:modified xsi:type="dcterms:W3CDTF">2020-04-20T16:59:00Z</dcterms:modified>
</cp:coreProperties>
</file>